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B26A0">
        <w:trPr>
          <w:trHeight w:hRule="exact" w:val="1528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9B26A0">
        <w:trPr>
          <w:trHeight w:hRule="exact" w:val="138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  <w:tc>
          <w:tcPr>
            <w:tcW w:w="2836" w:type="dxa"/>
          </w:tcPr>
          <w:p w:rsidR="009B26A0" w:rsidRDefault="009B26A0"/>
        </w:tc>
      </w:tr>
      <w:tr w:rsidR="009B26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26A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B26A0">
        <w:trPr>
          <w:trHeight w:hRule="exact" w:val="211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  <w:tc>
          <w:tcPr>
            <w:tcW w:w="2836" w:type="dxa"/>
          </w:tcPr>
          <w:p w:rsidR="009B26A0" w:rsidRDefault="009B26A0"/>
        </w:tc>
      </w:tr>
      <w:tr w:rsidR="009B26A0">
        <w:trPr>
          <w:trHeight w:hRule="exact" w:val="277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26A0">
        <w:trPr>
          <w:trHeight w:hRule="exact" w:val="972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B26A0" w:rsidRDefault="009B2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26A0">
        <w:trPr>
          <w:trHeight w:hRule="exact" w:val="277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B26A0">
        <w:trPr>
          <w:trHeight w:hRule="exact" w:val="277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  <w:tc>
          <w:tcPr>
            <w:tcW w:w="2836" w:type="dxa"/>
          </w:tcPr>
          <w:p w:rsidR="009B26A0" w:rsidRDefault="009B26A0"/>
        </w:tc>
      </w:tr>
      <w:tr w:rsidR="009B26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26A0">
        <w:trPr>
          <w:trHeight w:hRule="exact" w:val="775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Менеджмент и маркетинг</w:t>
            </w:r>
          </w:p>
          <w:p w:rsidR="009B26A0" w:rsidRDefault="009568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9B26A0" w:rsidRDefault="009B26A0"/>
        </w:tc>
      </w:tr>
      <w:tr w:rsidR="009B26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26A0">
        <w:trPr>
          <w:trHeight w:hRule="exact" w:val="1111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26A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B26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  <w:tc>
          <w:tcPr>
            <w:tcW w:w="2836" w:type="dxa"/>
          </w:tcPr>
          <w:p w:rsidR="009B26A0" w:rsidRDefault="009B26A0"/>
        </w:tc>
      </w:tr>
      <w:tr w:rsidR="009B26A0">
        <w:trPr>
          <w:trHeight w:hRule="exact" w:val="155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  <w:tc>
          <w:tcPr>
            <w:tcW w:w="2836" w:type="dxa"/>
          </w:tcPr>
          <w:p w:rsidR="009B26A0" w:rsidRDefault="009B26A0"/>
        </w:tc>
      </w:tr>
      <w:tr w:rsidR="009B26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B26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B26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9B26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B26A0">
        <w:trPr>
          <w:trHeight w:hRule="exact" w:val="124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  <w:tc>
          <w:tcPr>
            <w:tcW w:w="2836" w:type="dxa"/>
          </w:tcPr>
          <w:p w:rsidR="009B26A0" w:rsidRDefault="009B26A0"/>
        </w:tc>
      </w:tr>
      <w:tr w:rsidR="009B26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B26A0">
        <w:trPr>
          <w:trHeight w:hRule="exact" w:val="577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/>
        </w:tc>
      </w:tr>
      <w:tr w:rsidR="009B26A0">
        <w:trPr>
          <w:trHeight w:hRule="exact" w:val="2677"/>
        </w:trPr>
        <w:tc>
          <w:tcPr>
            <w:tcW w:w="143" w:type="dxa"/>
          </w:tcPr>
          <w:p w:rsidR="009B26A0" w:rsidRDefault="009B26A0"/>
        </w:tc>
        <w:tc>
          <w:tcPr>
            <w:tcW w:w="285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1419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1277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  <w:tc>
          <w:tcPr>
            <w:tcW w:w="2836" w:type="dxa"/>
          </w:tcPr>
          <w:p w:rsidR="009B26A0" w:rsidRDefault="009B26A0"/>
        </w:tc>
      </w:tr>
      <w:tr w:rsidR="009B26A0">
        <w:trPr>
          <w:trHeight w:hRule="exact" w:val="277"/>
        </w:trPr>
        <w:tc>
          <w:tcPr>
            <w:tcW w:w="143" w:type="dxa"/>
          </w:tcPr>
          <w:p w:rsidR="009B26A0" w:rsidRDefault="009B26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26A0">
        <w:trPr>
          <w:trHeight w:hRule="exact" w:val="138"/>
        </w:trPr>
        <w:tc>
          <w:tcPr>
            <w:tcW w:w="143" w:type="dxa"/>
          </w:tcPr>
          <w:p w:rsidR="009B26A0" w:rsidRDefault="009B26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/>
        </w:tc>
      </w:tr>
      <w:tr w:rsidR="009B26A0">
        <w:trPr>
          <w:trHeight w:hRule="exact" w:val="1666"/>
        </w:trPr>
        <w:tc>
          <w:tcPr>
            <w:tcW w:w="143" w:type="dxa"/>
          </w:tcPr>
          <w:p w:rsidR="009B26A0" w:rsidRDefault="009B26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B26A0" w:rsidRDefault="009B2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B26A0" w:rsidRDefault="009B2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26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B26A0" w:rsidRDefault="009B26A0">
            <w:pPr>
              <w:spacing w:after="0" w:line="240" w:lineRule="auto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9B26A0" w:rsidRDefault="009B26A0">
            <w:pPr>
              <w:spacing w:after="0" w:line="240" w:lineRule="auto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B26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26A0">
        <w:trPr>
          <w:trHeight w:hRule="exact" w:val="555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9B26A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«Менеджмент и маркетинг» в течение 2022/2023 учебного года: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участниками образовательного процесса.</w:t>
            </w:r>
          </w:p>
        </w:tc>
      </w:tr>
      <w:tr w:rsidR="009B26A0">
        <w:trPr>
          <w:trHeight w:hRule="exact" w:val="13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Б1.О.04.11 «Менеджмент и маркетинг».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й:</w:t>
            </w:r>
          </w:p>
        </w:tc>
      </w:tr>
      <w:tr w:rsidR="009B26A0">
        <w:trPr>
          <w:trHeight w:hRule="exact" w:val="13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«Менеджмент и маркетинг» направлен на формирование у обучающегося компетенций и запланированных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соотнесенных с индикаторами достижения компетенций:</w:t>
            </w:r>
          </w:p>
        </w:tc>
      </w:tr>
      <w:tr w:rsidR="009B26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9B26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>
            <w:pPr>
              <w:spacing w:after="0" w:line="240" w:lineRule="auto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26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9B26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9B26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тенденции развития рынка, анализа существующих на рынке предложений и возможностей</w:t>
            </w:r>
          </w:p>
        </w:tc>
      </w:tr>
      <w:tr w:rsidR="009B26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национальной экономики, особенности отраслевой деятельности</w:t>
            </w:r>
          </w:p>
        </w:tc>
      </w:tr>
      <w:tr w:rsidR="009B26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9B26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ынка, анализа существующих на рынке предложений и возможностей</w:t>
            </w:r>
          </w:p>
        </w:tc>
      </w:tr>
      <w:tr w:rsidR="009B26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9B26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 владеть навыками анализа экономических процессов на микро- и макро уровне</w:t>
            </w:r>
          </w:p>
        </w:tc>
      </w:tr>
      <w:tr w:rsidR="009B26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B26A0">
        <w:trPr>
          <w:trHeight w:hRule="exact" w:val="416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9B26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Б1.О.04.11 «Менеджмент и маркетинг»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26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B26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B26A0"/>
        </w:tc>
      </w:tr>
      <w:tr w:rsidR="009B26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B26A0"/>
        </w:tc>
      </w:tr>
      <w:tr w:rsidR="009B26A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9B26A0" w:rsidRDefault="009568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Банковские, страховые и инвестиционные продукты и услуги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  <w:p w:rsidR="009B26A0" w:rsidRDefault="009568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(технологическая (проектно-технологическая) практика 1)</w:t>
            </w:r>
          </w:p>
          <w:p w:rsidR="009B26A0" w:rsidRDefault="009568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9B26A0">
        <w:trPr>
          <w:trHeight w:hRule="exact" w:val="138"/>
        </w:trPr>
        <w:tc>
          <w:tcPr>
            <w:tcW w:w="3970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3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</w:tr>
      <w:tr w:rsidR="009B26A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9B26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26A0">
        <w:trPr>
          <w:trHeight w:hRule="exact" w:val="138"/>
        </w:trPr>
        <w:tc>
          <w:tcPr>
            <w:tcW w:w="3970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3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</w:tr>
      <w:tr w:rsidR="009B26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26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6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26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B26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6A0">
        <w:trPr>
          <w:trHeight w:hRule="exact" w:val="416"/>
        </w:trPr>
        <w:tc>
          <w:tcPr>
            <w:tcW w:w="3970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3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</w:tr>
      <w:tr w:rsidR="009B26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B26A0">
        <w:trPr>
          <w:trHeight w:hRule="exact" w:val="277"/>
        </w:trPr>
        <w:tc>
          <w:tcPr>
            <w:tcW w:w="3970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3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</w:tr>
      <w:tr w:rsidR="009B26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9B26A0" w:rsidRDefault="009B2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26A0">
        <w:trPr>
          <w:trHeight w:hRule="exact" w:val="416"/>
        </w:trPr>
        <w:tc>
          <w:tcPr>
            <w:tcW w:w="3970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1702" w:type="dxa"/>
          </w:tcPr>
          <w:p w:rsidR="009B26A0" w:rsidRDefault="009B26A0"/>
        </w:tc>
        <w:tc>
          <w:tcPr>
            <w:tcW w:w="426" w:type="dxa"/>
          </w:tcPr>
          <w:p w:rsidR="009B26A0" w:rsidRDefault="009B26A0"/>
        </w:tc>
        <w:tc>
          <w:tcPr>
            <w:tcW w:w="710" w:type="dxa"/>
          </w:tcPr>
          <w:p w:rsidR="009B26A0" w:rsidRDefault="009B26A0"/>
        </w:tc>
        <w:tc>
          <w:tcPr>
            <w:tcW w:w="143" w:type="dxa"/>
          </w:tcPr>
          <w:p w:rsidR="009B26A0" w:rsidRDefault="009B26A0"/>
        </w:tc>
        <w:tc>
          <w:tcPr>
            <w:tcW w:w="993" w:type="dxa"/>
          </w:tcPr>
          <w:p w:rsidR="009B26A0" w:rsidRDefault="009B26A0"/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Менеджмент:сущность и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B26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B26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B26A0"/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как система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6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как система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26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как система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6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Маркетинг-менеджмент в системе бизнес- управления и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B2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B2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B26A0"/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26A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 как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компанией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6A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Маркетинговые инструменты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B2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B2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6A0" w:rsidRDefault="009B26A0"/>
        </w:tc>
      </w:tr>
      <w:tr w:rsidR="009B26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6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B26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 по видам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6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6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B26A0">
        <w:trPr>
          <w:trHeight w:hRule="exact" w:val="8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(инвалидов) (при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9B26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>
            <w:pPr>
              <w:spacing w:after="0" w:line="240" w:lineRule="auto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26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26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</w:tr>
      <w:tr w:rsidR="009B26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/>
        </w:tc>
      </w:tr>
      <w:tr w:rsidR="009B26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определению понятия «менеджмент»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как особая функция и процесс управления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менеджмента: этапы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научные школы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менеджмента и его эволюция в XX веке</w:t>
            </w:r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</w:tr>
      <w:tr w:rsidR="009B26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подходы к определению понятия «организация»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организаций  Организация — открытая система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ионной системы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внутренней среды организации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среда организационной системы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внешней среды организации</w:t>
            </w:r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</w:tr>
      <w:tr w:rsidR="009B26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управленческого труда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управления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коммуникаций в менеджменте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стратегическое управление организацией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Организационные структуры управления</w:t>
            </w:r>
          </w:p>
        </w:tc>
      </w:tr>
      <w:tr w:rsidR="009B26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концепции организации, законы организации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структуры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структуры управления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организации в менеджменте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различных типов структур управления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 и трансформация современных организаций</w:t>
            </w:r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9B26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организационной культуры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организационной культуры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и проявления организационной культуры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организационной культурой</w:t>
            </w:r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</w:tr>
      <w:tr w:rsidR="009B26A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маркетинга и история его развития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Потребность как фактор формирования спроса: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инструменты регулирования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Спрос: модели покупательского поведения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современного маркетинга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маркетинга в реализации корпоративной стратегии компании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основа организационной культуры современной компании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инструмент создания и поддержания конкурентоспособности компании и ее товаров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стратегии развития компании на внутреннем и международном рынках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маркетингом в компании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бюджетирование маркетинговой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компании</w:t>
            </w:r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</w:tr>
      <w:tr w:rsidR="009B26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источники информационного обеспечения маркетинговой деятельности в компании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инструментарий маркетинговой информационной системы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компании с клиентами: CRM-системы</w:t>
            </w:r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</w:tr>
      <w:tr w:rsidR="009B26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разработки товарной политики компании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брендом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ценообразование в компании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Маркетинговые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сбыта и товародвижения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коммуникации</w:t>
            </w:r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</w:tr>
      <w:tr w:rsidR="009B26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на потребительском рынке (В2С)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маркетинга на рынке В2В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финансовых услуг</w:t>
            </w:r>
          </w:p>
        </w:tc>
      </w:tr>
      <w:tr w:rsidR="009B26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маркетинга финансовых услуг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маркетинга финансовых услуг в условиях финансовой нестабильности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интернет-маркетинга в сфере финансовых услуг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факторинговых услуг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сегментации для маркетинга услуг 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гового финансирования</w:t>
            </w:r>
          </w:p>
        </w:tc>
      </w:tr>
      <w:tr w:rsidR="009B26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26A0">
        <w:trPr>
          <w:trHeight w:hRule="exact" w:val="146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</w:tr>
      <w:tr w:rsidR="009B26A0">
        <w:trPr>
          <w:trHeight w:hRule="exact" w:val="21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и значение школы научного управления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административная школа управления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бюрократии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человеческих отношений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поведенческие подходы к управлению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и ситуационный подходы к управлению</w:t>
            </w:r>
          </w:p>
        </w:tc>
      </w:tr>
      <w:tr w:rsidR="009B26A0">
        <w:trPr>
          <w:trHeight w:hRule="exact" w:val="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среда организационной системы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внутренней среды организации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среда организационной системы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внешней среды организации</w:t>
            </w:r>
          </w:p>
        </w:tc>
      </w:tr>
      <w:tr w:rsidR="009B26A0">
        <w:trPr>
          <w:trHeight w:hRule="exact" w:val="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</w:tr>
      <w:tr w:rsidR="009B26A0">
        <w:trPr>
          <w:trHeight w:hRule="exact" w:val="21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принятие решений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коммуникаций в менеджменте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стратегическое управление организацией</w:t>
            </w:r>
          </w:p>
        </w:tc>
      </w:tr>
      <w:tr w:rsidR="009B26A0">
        <w:trPr>
          <w:trHeight w:hRule="exact" w:val="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управления</w:t>
            </w:r>
          </w:p>
        </w:tc>
      </w:tr>
      <w:tr w:rsidR="009B26A0">
        <w:trPr>
          <w:trHeight w:hRule="exact" w:val="21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концепции организации, законы организации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структуры организации и организационной структуры управления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организации в менеджменте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различных типов структур управления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трансформация современных организаций</w:t>
            </w:r>
          </w:p>
        </w:tc>
      </w:tr>
      <w:tr w:rsidR="009B26A0">
        <w:trPr>
          <w:trHeight w:hRule="exact" w:val="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9B26A0">
        <w:trPr>
          <w:trHeight w:hRule="exact" w:val="21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организационной культуры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и проявления организационной культуры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организационной культурой</w:t>
            </w:r>
          </w:p>
        </w:tc>
      </w:tr>
      <w:tr w:rsidR="009B26A0">
        <w:trPr>
          <w:trHeight w:hRule="exact" w:val="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</w:tr>
      <w:tr w:rsidR="009B26A0">
        <w:trPr>
          <w:trHeight w:hRule="exact" w:val="21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 и история его развития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как фактор формирования спроса: закономерности и инструменты регулирования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Спрос: модели покупательского поведения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современного маркетинга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маркетинга в реализации корпоративной стратегии компании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етинг как основа организационной культуры современной компании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маркетинг как инструмент создания и поддержания конкурентоспособности компании и ее товаров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стратегии развития компании на внутреннем и международном рынках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маркетингом в компании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бюджетирование маркетинговой деятельности компании</w:t>
            </w:r>
          </w:p>
        </w:tc>
      </w:tr>
      <w:tr w:rsidR="009B26A0">
        <w:trPr>
          <w:trHeight w:hRule="exact" w:val="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</w:tr>
      <w:tr w:rsidR="009B26A0">
        <w:trPr>
          <w:trHeight w:hRule="exact" w:val="21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источники информационного обеспечения маркетинговой деятельности в компании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инструментарий маркетинговой информационной системы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отношений компании с клиентами: CRM-системы</w:t>
            </w:r>
          </w:p>
        </w:tc>
      </w:tr>
      <w:tr w:rsidR="009B26A0">
        <w:trPr>
          <w:trHeight w:hRule="exact" w:val="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</w:tr>
      <w:tr w:rsidR="009B26A0">
        <w:trPr>
          <w:trHeight w:hRule="exact" w:val="21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разработки товарной политики компании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брендом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ценообразование в компании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организации сбыта и товародвижения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коммуникации</w:t>
            </w:r>
          </w:p>
        </w:tc>
      </w:tr>
      <w:tr w:rsidR="009B26A0">
        <w:trPr>
          <w:trHeight w:hRule="exact" w:val="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</w:tr>
      <w:tr w:rsidR="009B26A0">
        <w:trPr>
          <w:trHeight w:hRule="exact" w:val="21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на потребительском рынке (В2С)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 на рынке В2В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</w:p>
        </w:tc>
      </w:tr>
      <w:tr w:rsidR="009B26A0">
        <w:trPr>
          <w:trHeight w:hRule="exact" w:val="8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финансовых услуг</w:t>
            </w:r>
          </w:p>
        </w:tc>
      </w:tr>
      <w:tr w:rsidR="009B26A0">
        <w:trPr>
          <w:trHeight w:hRule="exact" w:val="21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маркетинга финансовых услуг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маркетинга финансовых услуг в условиях финансовой нестабильности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интернет-маркетинга в сфере финансовых услуг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факторинговых услуг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сегментации для маркетинга услуг торгового финансирования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26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>
            <w:pPr>
              <w:spacing w:after="0" w:line="240" w:lineRule="auto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26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«Менеджмент и маркетинг» / Ильченко С.М.. – Омск: Изд-во Омской гуманитарной академии, 2022.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денное приказом ректора от 28.08.2017 №37.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01.09.2016 № 43в.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26A0">
        <w:trPr>
          <w:trHeight w:hRule="exact" w:val="138"/>
        </w:trPr>
        <w:tc>
          <w:tcPr>
            <w:tcW w:w="285" w:type="dxa"/>
          </w:tcPr>
          <w:p w:rsidR="009B26A0" w:rsidRDefault="009B26A0"/>
        </w:tc>
        <w:tc>
          <w:tcPr>
            <w:tcW w:w="9356" w:type="dxa"/>
          </w:tcPr>
          <w:p w:rsidR="009B26A0" w:rsidRDefault="009B26A0"/>
        </w:tc>
      </w:tr>
      <w:tr w:rsidR="009B26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26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Ласковец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https://urait.ru/bcode/450037</w:t>
              </w:r>
            </w:hyperlink>
            <w:r>
              <w:t xml:space="preserve"> </w:t>
            </w:r>
          </w:p>
        </w:tc>
      </w:tr>
      <w:tr w:rsidR="009B26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https://urait.ru/bcode/450097</w:t>
              </w:r>
            </w:hyperlink>
            <w:r>
              <w:t xml:space="preserve"> </w:t>
            </w:r>
          </w:p>
        </w:tc>
      </w:tr>
      <w:tr w:rsidR="009B26A0">
        <w:trPr>
          <w:trHeight w:hRule="exact" w:val="277"/>
        </w:trPr>
        <w:tc>
          <w:tcPr>
            <w:tcW w:w="285" w:type="dxa"/>
          </w:tcPr>
          <w:p w:rsidR="009B26A0" w:rsidRDefault="009B26A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26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978-5-9916-1853-3.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https://urait.ru/bcode/394239</w:t>
              </w:r>
            </w:hyperlink>
            <w:r>
              <w:t xml:space="preserve"> </w:t>
            </w:r>
          </w:p>
        </w:tc>
      </w:tr>
      <w:tr w:rsidR="009B26A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B26A0"/>
        </w:tc>
      </w:tr>
      <w:tr w:rsidR="009B26A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Тультаев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https://urait.ru/bcode/433737</w:t>
              </w:r>
            </w:hyperlink>
            <w:r>
              <w:t xml:space="preserve"> </w:t>
            </w:r>
          </w:p>
        </w:tc>
      </w:tr>
      <w:tr w:rsidR="009B26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9B26A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B26A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спектов лекций необходимо пользоваться учебниками по учебной дисциплине.</w:t>
            </w:r>
          </w:p>
        </w:tc>
      </w:tr>
      <w:tr w:rsidR="009B26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9B26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B26A0" w:rsidRDefault="009B26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B26A0" w:rsidRDefault="009B26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B26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B26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B26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26A0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тернет, электронных энциклопедий и баз данных;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B26A0">
        <w:trPr>
          <w:trHeight w:hRule="exact" w:val="277"/>
        </w:trPr>
        <w:tc>
          <w:tcPr>
            <w:tcW w:w="9640" w:type="dxa"/>
          </w:tcPr>
          <w:p w:rsidR="009B26A0" w:rsidRDefault="009B26A0"/>
        </w:tc>
      </w:tr>
      <w:tr w:rsidR="009B26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26A0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корпусов, расположенных по адресу г. Омск, ул. 4 Челюскинцев, 2а, г. Омск, ул. 2 Производственная, д. 41/1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стендов. Операционная</w:t>
            </w:r>
          </w:p>
        </w:tc>
      </w:tr>
    </w:tbl>
    <w:p w:rsidR="009B26A0" w:rsidRDefault="009568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6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Microsoft Windows 10, Microsoft Office Professional Plus 2007,  LibreOffice Writer, LibreOffice Calc, LibreOffice Impress,  LibreOffice Draw,  LibreOffice Math,  LibreOffice Base,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B26A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6A0" w:rsidRDefault="00956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средства: веб- камеры, фото- и видеоаппаратура, осветительные приборы, микшер-пульт.</w:t>
            </w:r>
          </w:p>
        </w:tc>
      </w:tr>
    </w:tbl>
    <w:p w:rsidR="009B26A0" w:rsidRDefault="009B26A0"/>
    <w:sectPr w:rsidR="009B26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5687A"/>
    <w:rsid w:val="009B26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8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6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37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423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009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6304</Words>
  <Characters>35937</Characters>
  <Application>Microsoft Office Word</Application>
  <DocSecurity>0</DocSecurity>
  <Lines>299</Lines>
  <Paragraphs>84</Paragraphs>
  <ScaleCrop>false</ScaleCrop>
  <Company/>
  <LinksUpToDate>false</LinksUpToDate>
  <CharactersWithSpaces>42157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2022-2023_ФГОС3++2022_Бак-ЗФО-Э(ФКиА)(22)_plx_Менеджмент и маркетинг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2022-11-12T12:00:00Z</dcterms:modified>
</cp:coreProperties>
</file>